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firstLine="16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pStyle w:val="Heading1"/>
        <w:ind w:firstLine="1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CRST GRIEVANCE PROCEDURE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ind w:left="160" w:right="211" w:firstLine="0"/>
        <w:rPr>
          <w:rFonts w:ascii="Arial" w:cs="Arial" w:eastAsia="Arial" w:hAnsi="Arial"/>
          <w:i w:val="1"/>
        </w:rPr>
      </w:pPr>
      <w:r w:rsidDel="00000000" w:rsidR="00000000" w:rsidRPr="00000000">
        <w:rPr>
          <w:rtl w:val="0"/>
        </w:rPr>
      </w:r>
    </w:p>
    <w:p w:rsidR="00000000" w:rsidDel="00000000" w:rsidP="00000000" w:rsidRDefault="00000000" w:rsidRPr="00000000" w14:paraId="00000005">
      <w:pPr>
        <w:shd w:fill="ffffff" w:val="clear"/>
        <w:spacing w:after="360" w:lineRule="auto"/>
        <w:jc w:val="both"/>
        <w:rPr>
          <w:rFonts w:ascii="Arial" w:cs="Arial" w:eastAsia="Arial" w:hAnsi="Arial"/>
          <w:b w:val="1"/>
        </w:rPr>
      </w:pPr>
      <w:r w:rsidDel="00000000" w:rsidR="00000000" w:rsidRPr="00000000">
        <w:rPr>
          <w:rFonts w:ascii="Arial" w:cs="Arial" w:eastAsia="Arial" w:hAnsi="Arial"/>
          <w:color w:val="000000"/>
          <w:rtl w:val="0"/>
        </w:rPr>
        <w:t xml:space="preserve">The CRST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color w:val="000000"/>
          <w:rtl w:val="0"/>
        </w:rPr>
        <w:t xml:space="preserve">Grievance Procedure provides swimmers, parents, coaches, club leaders and employees a system to address and report grievances in a productive, systematic way. Following these Procedures provides the appropriate parties a means to properly investigate, intervene, and take disciplinary action when needed.  </w:t>
      </w:r>
      <w:r w:rsidDel="00000000" w:rsidR="00000000" w:rsidRPr="00000000">
        <w:rPr>
          <w:rtl w:val="0"/>
        </w:rPr>
      </w:r>
    </w:p>
    <w:p w:rsidR="00000000" w:rsidDel="00000000" w:rsidP="00000000" w:rsidRDefault="00000000" w:rsidRPr="00000000" w14:paraId="00000006">
      <w:pPr>
        <w:shd w:fill="ffffff" w:val="clear"/>
        <w:rPr>
          <w:rFonts w:ascii="Arial" w:cs="Arial" w:eastAsia="Arial" w:hAnsi="Arial"/>
        </w:rPr>
      </w:pPr>
      <w:r w:rsidDel="00000000" w:rsidR="00000000" w:rsidRPr="00000000">
        <w:rPr>
          <w:rFonts w:ascii="Arial" w:cs="Arial" w:eastAsia="Arial" w:hAnsi="Arial"/>
          <w:b w:val="1"/>
          <w:rtl w:val="0"/>
        </w:rPr>
        <w:t xml:space="preserve">WHERE TO REPORT:</w:t>
        <w:br w:type="textWrapping"/>
      </w:r>
      <w:r w:rsidDel="00000000" w:rsidR="00000000" w:rsidRPr="00000000">
        <w:rPr>
          <w:rFonts w:ascii="Arial" w:cs="Arial" w:eastAsia="Arial" w:hAnsi="Arial"/>
          <w:rtl w:val="0"/>
        </w:rPr>
        <w:t xml:space="preserve">For issues dealing with sexual misconduct, sexual harassment and/or sexually explicit or inappropriate communication through social media:</w:t>
      </w:r>
    </w:p>
    <w:p w:rsidR="00000000" w:rsidDel="00000000" w:rsidP="00000000" w:rsidRDefault="00000000" w:rsidRPr="00000000" w14:paraId="0000000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36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 Center for SafeSport: 833-5US-SAFE (587-7233)</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w:t>
      </w:r>
      <w:hyperlink r:id="rId6">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https://safesport.i-sight.com/portal</w:t>
        </w:r>
      </w:hyperlink>
      <w:r w:rsidDel="00000000" w:rsidR="00000000" w:rsidRPr="00000000">
        <w:rPr>
          <w:rtl w:val="0"/>
        </w:rPr>
      </w:r>
    </w:p>
    <w:p w:rsidR="00000000" w:rsidDel="00000000" w:rsidP="00000000" w:rsidRDefault="00000000" w:rsidRPr="00000000" w14:paraId="00000008">
      <w:pPr>
        <w:shd w:fill="ffffff" w:val="clear"/>
        <w:rPr>
          <w:rFonts w:ascii="Arial" w:cs="Arial" w:eastAsia="Arial" w:hAnsi="Arial"/>
        </w:rPr>
      </w:pPr>
      <w:r w:rsidDel="00000000" w:rsidR="00000000" w:rsidRPr="00000000">
        <w:rPr>
          <w:rFonts w:ascii="Arial" w:cs="Arial" w:eastAsia="Arial" w:hAnsi="Arial"/>
          <w:rtl w:val="0"/>
        </w:rPr>
        <w:t xml:space="preserve">For issues dealing with physical abuse, emotional abuse, criminal charges and the use, sale or distribution of illegal drugs:</w:t>
      </w:r>
    </w:p>
    <w:p w:rsidR="00000000" w:rsidDel="00000000" w:rsidP="00000000" w:rsidRDefault="00000000" w:rsidRPr="00000000" w14:paraId="000000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36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 Swimming Safe Sport: </w:t>
      </w:r>
      <w:hyperlink r:id="rId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safesport@usaswimming.org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https://fs22.formsite.com/usaswimming/form10/index.html</w:t>
        </w:r>
      </w:hyperlink>
      <w:r w:rsidDel="00000000" w:rsidR="00000000" w:rsidRPr="00000000">
        <w:rPr>
          <w:rtl w:val="0"/>
        </w:rPr>
      </w:r>
    </w:p>
    <w:p w:rsidR="00000000" w:rsidDel="00000000" w:rsidP="00000000" w:rsidRDefault="00000000" w:rsidRPr="00000000" w14:paraId="0000000A">
      <w:pPr>
        <w:shd w:fill="ffffff" w:val="clear"/>
        <w:rPr>
          <w:rFonts w:ascii="Arial" w:cs="Arial" w:eastAsia="Arial" w:hAnsi="Arial"/>
        </w:rPr>
      </w:pPr>
      <w:r w:rsidDel="00000000" w:rsidR="00000000" w:rsidRPr="00000000">
        <w:rPr>
          <w:rFonts w:ascii="Arial" w:cs="Arial" w:eastAsia="Arial" w:hAnsi="Arial"/>
          <w:rtl w:val="0"/>
        </w:rPr>
        <w:t xml:space="preserve">For issues dealing with known or suspected child abuse:</w:t>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suspected child abuse to police - 9-1-1</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suspected child abuse to Clark County Child Protective Services - (866) 764-2233</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suspected child abuse to Washington State Child Protective Services - (866) 363-4276</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Clark County Sheriff's Office - (360) 397-2211</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Vancouver Police Department - (360) 487-7400</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YWCA 24-Hour Crisis Hotline</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Local calls: (360) 695-0501</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Toll free: (800) 695-0167</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ffffff" w:val="clear"/>
        <w:spacing w:after="360" w:before="0" w:line="240" w:lineRule="auto"/>
        <w:ind w:right="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ffffff" w:val="clear"/>
        <w:spacing w:after="360" w:before="0" w:line="240" w:lineRule="auto"/>
        <w:ind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issues dealing with peer-to-peer bullying, coach-athlete bullying, parent issues, violations of the [name of club] Code of Conduct and violations of the Minor Athlete Abuse Prevention Policy.</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right="0"/>
        <w:jc w:val="left"/>
        <w:rPr>
          <w:rFonts w:ascii="Arial" w:cs="Arial" w:eastAsia="Arial" w:hAnsi="Arial"/>
          <w:b w:val="1"/>
          <w:color w:val="ff0000"/>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issues are handled at the club level following the procedures outlined below.</w:t>
        <w:br w:type="textWrapping"/>
      </w:r>
      <w:r w:rsidDel="00000000" w:rsidR="00000000" w:rsidRPr="00000000">
        <w:rPr>
          <w:rtl w:val="0"/>
        </w:rPr>
      </w:r>
    </w:p>
    <w:p w:rsidR="00000000" w:rsidDel="00000000" w:rsidP="00000000" w:rsidRDefault="00000000" w:rsidRPr="00000000" w14:paraId="00000016">
      <w:pPr>
        <w:shd w:fill="ffffff" w:val="clear"/>
        <w:spacing w:before="60" w:lineRule="auto"/>
        <w:rPr>
          <w:rFonts w:ascii="Arial" w:cs="Arial" w:eastAsia="Arial" w:hAnsi="Arial"/>
        </w:rPr>
      </w:pPr>
      <w:r w:rsidDel="00000000" w:rsidR="00000000" w:rsidRPr="00000000">
        <w:rPr>
          <w:rFonts w:ascii="Arial" w:cs="Arial" w:eastAsia="Arial" w:hAnsi="Arial"/>
          <w:color w:val="333333"/>
          <w:u w:val="single"/>
          <w:rtl w:val="0"/>
        </w:rPr>
        <w:t xml:space="preserve">WHOM TO NOTIFY OF A GRIEVANCE</w:t>
      </w:r>
      <w:r w:rsidDel="00000000" w:rsidR="00000000" w:rsidRPr="00000000">
        <w:rPr>
          <w:rFonts w:ascii="Arial" w:cs="Arial" w:eastAsia="Arial" w:hAnsi="Arial"/>
          <w:color w:val="333333"/>
          <w:rtl w:val="0"/>
        </w:rPr>
        <w:t xml:space="preserve"> (Chain of Command)</w:t>
      </w:r>
      <w:r w:rsidDel="00000000" w:rsidR="00000000" w:rsidRPr="00000000">
        <w:rPr>
          <w:rtl w:val="0"/>
        </w:rPr>
      </w:r>
    </w:p>
    <w:p w:rsidR="00000000" w:rsidDel="00000000" w:rsidP="00000000" w:rsidRDefault="00000000" w:rsidRPr="00000000" w14:paraId="00000017">
      <w:pPr>
        <w:shd w:fill="ffffff" w:val="clear"/>
        <w:jc w:val="both"/>
        <w:rPr>
          <w:rFonts w:ascii="Arial" w:cs="Arial" w:eastAsia="Arial" w:hAnsi="Arial"/>
        </w:rPr>
      </w:pPr>
      <w:r w:rsidDel="00000000" w:rsidR="00000000" w:rsidRPr="00000000">
        <w:rPr>
          <w:rFonts w:ascii="Arial" w:cs="Arial" w:eastAsia="Arial" w:hAnsi="Arial"/>
          <w:i w:val="1"/>
          <w:rtl w:val="0"/>
        </w:rPr>
        <w:t xml:space="preserve">Regarding the Conduct of a Swimmer</w:t>
      </w:r>
      <w:r w:rsidDel="00000000" w:rsidR="00000000" w:rsidRPr="00000000">
        <w:rPr>
          <w:rFonts w:ascii="Arial" w:cs="Arial" w:eastAsia="Arial" w:hAnsi="Arial"/>
          <w:rtl w:val="0"/>
        </w:rPr>
        <w:t xml:space="preserve"> - Contact the swimmer’s coach.</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another swimmer’s conduct is inappropriate or violates the </w:t>
      </w:r>
      <w:r w:rsidDel="00000000" w:rsidR="00000000" w:rsidRPr="00000000">
        <w:rPr>
          <w:rFonts w:ascii="Arial" w:cs="Arial" w:eastAsia="Arial" w:hAnsi="Arial"/>
          <w:rtl w:val="0"/>
        </w:rPr>
        <w:t xml:space="preserve">CRST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Code of Conduct, the parent/swimmer should discuss these concerns with the coach of the swimmer responsible for the violation (Responsible Coach). This complaint should be made in person or in writing.  Coaches will ensure the </w:t>
      </w:r>
      <w:r w:rsidDel="00000000" w:rsidR="00000000" w:rsidRPr="00000000">
        <w:rPr>
          <w:rFonts w:ascii="Arial" w:cs="Arial" w:eastAsia="Arial" w:hAnsi="Arial"/>
          <w:rtl w:val="0"/>
        </w:rPr>
        <w:t xml:space="preserve">CRST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head coach is notified of the complaint and will participate in assessing behavior.</w:t>
      </w:r>
    </w:p>
    <w:p w:rsidR="00000000" w:rsidDel="00000000" w:rsidP="00000000" w:rsidRDefault="00000000" w:rsidRPr="00000000" w14:paraId="00000019">
      <w:pPr>
        <w:shd w:fill="ffffff" w:val="clear"/>
        <w:jc w:val="both"/>
        <w:rPr>
          <w:rFonts w:ascii="Arial" w:cs="Arial" w:eastAsia="Arial" w:hAnsi="Arial"/>
        </w:rPr>
      </w:pPr>
      <w:r w:rsidDel="00000000" w:rsidR="00000000" w:rsidRPr="00000000">
        <w:rPr>
          <w:rtl w:val="0"/>
        </w:rPr>
      </w:r>
    </w:p>
    <w:p w:rsidR="00000000" w:rsidDel="00000000" w:rsidP="00000000" w:rsidRDefault="00000000" w:rsidRPr="00000000" w14:paraId="0000001A">
      <w:pPr>
        <w:shd w:fill="ffffff" w:val="clear"/>
        <w:jc w:val="both"/>
        <w:rPr>
          <w:rFonts w:ascii="Arial" w:cs="Arial" w:eastAsia="Arial" w:hAnsi="Arial"/>
        </w:rPr>
      </w:pPr>
      <w:r w:rsidDel="00000000" w:rsidR="00000000" w:rsidRPr="00000000">
        <w:rPr>
          <w:rFonts w:ascii="Arial" w:cs="Arial" w:eastAsia="Arial" w:hAnsi="Arial"/>
          <w:i w:val="1"/>
          <w:highlight w:val="white"/>
          <w:rtl w:val="0"/>
        </w:rPr>
        <w:t xml:space="preserve">Regarding the Conduct of an Assistant or Age Group Coach</w:t>
      </w:r>
      <w:r w:rsidDel="00000000" w:rsidR="00000000" w:rsidRPr="00000000">
        <w:rPr>
          <w:rFonts w:ascii="Arial" w:cs="Arial" w:eastAsia="Arial" w:hAnsi="Arial"/>
          <w:highlight w:val="white"/>
          <w:rtl w:val="0"/>
        </w:rPr>
        <w:t xml:space="preserve"> - Contact the Head Coach, Darlene Lumbard</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Del="00000000" w:rsidR="00000000" w:rsidRPr="00000000">
        <w:rPr>
          <w:rFonts w:ascii="Arial" w:cs="Arial" w:eastAsia="Arial" w:hAnsi="Arial"/>
          <w:rtl w:val="0"/>
        </w:rPr>
        <w:t xml:space="preserve">CRST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club owner is notified of the complaint and will participate in assessing behavior.</w:t>
      </w:r>
      <w:r w:rsidDel="00000000" w:rsidR="00000000" w:rsidRPr="00000000">
        <w:rPr>
          <w:rtl w:val="0"/>
        </w:rPr>
      </w:r>
    </w:p>
    <w:p w:rsidR="00000000" w:rsidDel="00000000" w:rsidP="00000000" w:rsidRDefault="00000000" w:rsidRPr="00000000" w14:paraId="0000001C">
      <w:pPr>
        <w:shd w:fill="ffffff" w:val="clear"/>
        <w:jc w:val="both"/>
        <w:rPr>
          <w:rFonts w:ascii="Arial" w:cs="Arial" w:eastAsia="Arial" w:hAnsi="Arial"/>
        </w:rPr>
      </w:pPr>
      <w:r w:rsidDel="00000000" w:rsidR="00000000" w:rsidRPr="00000000">
        <w:rPr>
          <w:rtl w:val="0"/>
        </w:rPr>
      </w:r>
    </w:p>
    <w:p w:rsidR="00000000" w:rsidDel="00000000" w:rsidP="00000000" w:rsidRDefault="00000000" w:rsidRPr="00000000" w14:paraId="0000001D">
      <w:pPr>
        <w:shd w:fill="ffffff" w:val="clear"/>
        <w:jc w:val="both"/>
        <w:rPr>
          <w:rFonts w:ascii="Arial" w:cs="Arial" w:eastAsia="Arial" w:hAnsi="Arial"/>
        </w:rPr>
      </w:pPr>
      <w:r w:rsidDel="00000000" w:rsidR="00000000" w:rsidRPr="00000000">
        <w:rPr>
          <w:rFonts w:ascii="Arial" w:cs="Arial" w:eastAsia="Arial" w:hAnsi="Arial"/>
          <w:i w:val="1"/>
          <w:highlight w:val="white"/>
          <w:rtl w:val="0"/>
        </w:rPr>
        <w:t xml:space="preserve">Regarding Conduct of Head Coach</w:t>
      </w:r>
      <w:r w:rsidDel="00000000" w:rsidR="00000000" w:rsidRPr="00000000">
        <w:rPr>
          <w:rFonts w:ascii="Arial" w:cs="Arial" w:eastAsia="Arial" w:hAnsi="Arial"/>
          <w:highlight w:val="white"/>
          <w:rtl w:val="0"/>
        </w:rPr>
        <w:t xml:space="preserve"> – Notify the </w:t>
      </w:r>
      <w:r w:rsidDel="00000000" w:rsidR="00000000" w:rsidRPr="00000000">
        <w:rPr>
          <w:rFonts w:ascii="Arial" w:cs="Arial" w:eastAsia="Arial" w:hAnsi="Arial"/>
          <w:rtl w:val="0"/>
        </w:rPr>
        <w:t xml:space="preserve">CRST Safe Sport Coordinator</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the Head Coach’s conduct is inappropriate or violates any Club policies or procedures, the parent/swimmer should notify the </w:t>
      </w:r>
      <w:r w:rsidDel="00000000" w:rsidR="00000000" w:rsidRPr="00000000">
        <w:rPr>
          <w:rFonts w:ascii="Arial" w:cs="Arial" w:eastAsia="Arial" w:hAnsi="Arial"/>
          <w:highlight w:val="white"/>
          <w:rtl w:val="0"/>
        </w:rPr>
        <w:t xml:space="preserve">CRST Safe Sport Coordinator</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of this violation.  This complaint should be made in person or in writing.  </w:t>
      </w:r>
    </w:p>
    <w:p w:rsidR="00000000" w:rsidDel="00000000" w:rsidP="00000000" w:rsidRDefault="00000000" w:rsidRPr="00000000" w14:paraId="0000001F">
      <w:pPr>
        <w:shd w:fill="ffffff" w:val="clear"/>
        <w:jc w:val="both"/>
        <w:rPr>
          <w:rFonts w:ascii="Arial" w:cs="Arial" w:eastAsia="Arial" w:hAnsi="Arial"/>
          <w:i w:val="1"/>
          <w:highlight w:val="white"/>
        </w:rPr>
      </w:pPr>
      <w:r w:rsidDel="00000000" w:rsidR="00000000" w:rsidRPr="00000000">
        <w:rPr>
          <w:rtl w:val="0"/>
        </w:rPr>
      </w:r>
    </w:p>
    <w:p w:rsidR="00000000" w:rsidDel="00000000" w:rsidP="00000000" w:rsidRDefault="00000000" w:rsidRPr="00000000" w14:paraId="00000020">
      <w:pPr>
        <w:shd w:fill="ffffff" w:val="clear"/>
        <w:jc w:val="both"/>
        <w:rPr>
          <w:rFonts w:ascii="Arial" w:cs="Arial" w:eastAsia="Arial" w:hAnsi="Arial"/>
        </w:rPr>
      </w:pPr>
      <w:r w:rsidDel="00000000" w:rsidR="00000000" w:rsidRPr="00000000">
        <w:rPr>
          <w:rFonts w:ascii="Arial" w:cs="Arial" w:eastAsia="Arial" w:hAnsi="Arial"/>
          <w:i w:val="1"/>
          <w:highlight w:val="white"/>
          <w:rtl w:val="0"/>
        </w:rPr>
        <w:t xml:space="preserve">Regarding Parent or Official Conduct </w:t>
      </w:r>
      <w:r w:rsidDel="00000000" w:rsidR="00000000" w:rsidRPr="00000000">
        <w:rPr>
          <w:rFonts w:ascii="Arial" w:cs="Arial" w:eastAsia="Arial" w:hAnsi="Arial"/>
          <w:highlight w:val="white"/>
          <w:rtl w:val="0"/>
        </w:rPr>
        <w:t xml:space="preserve">- Notify the Head Coach, Darlene Lumbard </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another </w:t>
      </w:r>
      <w:r w:rsidDel="00000000" w:rsidR="00000000" w:rsidRPr="00000000">
        <w:rPr>
          <w:rFonts w:ascii="Arial" w:cs="Arial" w:eastAsia="Arial" w:hAnsi="Arial"/>
          <w:rtl w:val="0"/>
        </w:rPr>
        <w:t xml:space="preserve">CRST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parent’s or an official’s conduct is inappropriate or violates any Club policies or procedures, the parent/swimmer should notify the Head Coach of this violation in person or in writing. </w:t>
      </w:r>
      <w:r w:rsidDel="00000000" w:rsidR="00000000" w:rsidRPr="00000000">
        <w:rPr>
          <w:rtl w:val="0"/>
        </w:rPr>
      </w:r>
    </w:p>
    <w:p w:rsidR="00000000" w:rsidDel="00000000" w:rsidP="00000000" w:rsidRDefault="00000000" w:rsidRPr="00000000" w14:paraId="00000022">
      <w:pPr>
        <w:rPr>
          <w:rFonts w:ascii="Arial" w:cs="Arial" w:eastAsia="Arial" w:hAnsi="Arial"/>
          <w:b w:val="1"/>
        </w:rPr>
      </w:pPr>
      <w:r w:rsidDel="00000000" w:rsidR="00000000" w:rsidRPr="00000000">
        <w:rPr>
          <w:rtl w:val="0"/>
        </w:rPr>
      </w:r>
    </w:p>
    <w:p w:rsidR="00000000" w:rsidDel="00000000" w:rsidP="00000000" w:rsidRDefault="00000000" w:rsidRPr="00000000" w14:paraId="00000023">
      <w:pPr>
        <w:rPr>
          <w:rFonts w:ascii="Arial" w:cs="Arial" w:eastAsia="Arial" w:hAnsi="Arial"/>
          <w:b w:val="1"/>
        </w:rPr>
      </w:pPr>
      <w:r w:rsidDel="00000000" w:rsidR="00000000" w:rsidRPr="00000000">
        <w:rPr>
          <w:rFonts w:ascii="Arial" w:cs="Arial" w:eastAsia="Arial" w:hAnsi="Arial"/>
          <w:b w:val="1"/>
          <w:rtl w:val="0"/>
        </w:rPr>
        <w:t xml:space="preserve">Note: </w:t>
      </w:r>
      <w:r w:rsidDel="00000000" w:rsidR="00000000" w:rsidRPr="00000000">
        <w:rPr>
          <w:rFonts w:ascii="Arial" w:cs="Arial" w:eastAsia="Arial" w:hAnsi="Arial"/>
          <w:rtl w:val="0"/>
        </w:rPr>
        <w:t xml:space="preserve">With the exception of issues, which immediately affect the health and safety of swimmers, all matters should be discussed before or after a coaching session, as coaches should not be expected to deal with issues during water time.</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rPr>
          <w:rFonts w:ascii="Arial" w:cs="Arial" w:eastAsia="Arial" w:hAnsi="Arial"/>
          <w:u w:val="single"/>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u w:val="single"/>
          <w:rtl w:val="0"/>
        </w:rPr>
        <w:t xml:space="preserve">HOW GRIEVANCES WILL BE HANDLED</w:t>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i w:val="1"/>
          <w:highlight w:val="white"/>
          <w:rtl w:val="0"/>
        </w:rPr>
        <w:t xml:space="preserve">The Head Coach has the authority to impose penalties for infractions of the </w:t>
      </w:r>
      <w:r w:rsidDel="00000000" w:rsidR="00000000" w:rsidRPr="00000000">
        <w:rPr>
          <w:rFonts w:ascii="Arial" w:cs="Arial" w:eastAsia="Arial" w:hAnsi="Arial"/>
          <w:rtl w:val="0"/>
        </w:rPr>
        <w:t xml:space="preserve">CRST </w:t>
      </w:r>
      <w:r w:rsidDel="00000000" w:rsidR="00000000" w:rsidRPr="00000000">
        <w:rPr>
          <w:rFonts w:ascii="Arial" w:cs="Arial" w:eastAsia="Arial" w:hAnsi="Arial"/>
          <w:i w:val="1"/>
          <w:highlight w:val="white"/>
          <w:rtl w:val="0"/>
        </w:rPr>
        <w:t xml:space="preserve">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 Involved parties will be informed of the processes and range of potential consequences. The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r w:rsidDel="00000000" w:rsidR="00000000" w:rsidRPr="00000000">
        <w:rPr>
          <w:rtl w:val="0"/>
        </w:rPr>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widowControl w:val="1"/>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Gathering Information: The appropriate individuals will contact the person who filed the grievance, and the person against whom the grievance is being filed, to ask questions about what happened. In addition, other witnesses may be contacted for more information.  All information will be recorded on the CRST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grievance procedure form.  </w:t>
      </w:r>
    </w:p>
    <w:p w:rsidR="00000000" w:rsidDel="00000000" w:rsidP="00000000" w:rsidRDefault="00000000" w:rsidRPr="00000000" w14:paraId="00000029">
      <w:pPr>
        <w:widowControl w:val="1"/>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Assessing Behavior: The behavior of the person(s) against which the grievance was brought, will be assessed using club policies and facility rules, USA Swimming Code of Conduct, USA Swimming Safe Sport policies, as well as applicable local and state laws.</w:t>
      </w:r>
    </w:p>
    <w:p w:rsidR="00000000" w:rsidDel="00000000" w:rsidP="00000000" w:rsidRDefault="00000000" w:rsidRPr="00000000" w14:paraId="0000002A">
      <w:pPr>
        <w:widowControl w:val="1"/>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Consequences will be given and disciplinary action will be taken, if appropriate. These consequences and disciplinary actions will be decided using the following general guidelines: </w:t>
      </w:r>
    </w:p>
    <w:p w:rsidR="00000000" w:rsidDel="00000000" w:rsidP="00000000" w:rsidRDefault="00000000" w:rsidRPr="00000000" w14:paraId="0000002B">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Nature of the misconduct</w:t>
      </w:r>
    </w:p>
    <w:p w:rsidR="00000000" w:rsidDel="00000000" w:rsidP="00000000" w:rsidRDefault="00000000" w:rsidRPr="00000000" w14:paraId="0000002C">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Severity of the misconduct</w:t>
      </w:r>
    </w:p>
    <w:p w:rsidR="00000000" w:rsidDel="00000000" w:rsidP="00000000" w:rsidRDefault="00000000" w:rsidRPr="00000000" w14:paraId="0000002D">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Prior disciplinary actions</w:t>
      </w:r>
    </w:p>
    <w:p w:rsidR="00000000" w:rsidDel="00000000" w:rsidP="00000000" w:rsidRDefault="00000000" w:rsidRPr="00000000" w14:paraId="0000002E">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Adverse effect of the misconduct</w:t>
      </w:r>
    </w:p>
    <w:p w:rsidR="00000000" w:rsidDel="00000000" w:rsidP="00000000" w:rsidRDefault="00000000" w:rsidRPr="00000000" w14:paraId="0000002F">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Application of the Code of Conduct</w:t>
      </w:r>
    </w:p>
    <w:p w:rsidR="00000000" w:rsidDel="00000000" w:rsidP="00000000" w:rsidRDefault="00000000" w:rsidRPr="00000000" w14:paraId="00000030">
      <w:pPr>
        <w:widowControl w:val="1"/>
        <w:jc w:val="both"/>
        <w:rPr>
          <w:rFonts w:ascii="Arial" w:cs="Arial" w:eastAsia="Arial" w:hAnsi="Arial"/>
        </w:rPr>
      </w:pPr>
      <w:r w:rsidDel="00000000" w:rsidR="00000000" w:rsidRPr="00000000">
        <w:rPr>
          <w:rtl w:val="0"/>
        </w:rPr>
      </w:r>
    </w:p>
    <w:p w:rsidR="00000000" w:rsidDel="00000000" w:rsidP="00000000" w:rsidRDefault="00000000" w:rsidRPr="00000000" w14:paraId="00000031">
      <w:pPr>
        <w:widowControl w:val="1"/>
        <w:jc w:val="both"/>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32">
      <w:pPr>
        <w:widowControl w:val="1"/>
        <w:shd w:fill="ffffff" w:val="clear"/>
        <w:spacing w:after="16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33">
      <w:pPr>
        <w:widowControl w:val="1"/>
        <w:shd w:fill="ffffff" w:val="clear"/>
        <w:spacing w:after="16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34">
      <w:pPr>
        <w:widowControl w:val="1"/>
        <w:shd w:fill="ffffff" w:val="clear"/>
        <w:spacing w:after="160" w:lineRule="auto"/>
        <w:rPr>
          <w:rFonts w:ascii="Arial" w:cs="Arial" w:eastAsia="Arial" w:hAnsi="Arial"/>
        </w:rPr>
      </w:pPr>
      <w:r w:rsidDel="00000000" w:rsidR="00000000" w:rsidRPr="00000000">
        <w:rPr>
          <w:rtl w:val="0"/>
        </w:rPr>
      </w:r>
    </w:p>
    <w:sectPr>
      <w:headerReference r:id="rId9" w:type="default"/>
      <w:footerReference r:id="rId10" w:type="default"/>
      <w:pgSz w:h="15840" w:w="12240" w:orient="portrait"/>
      <w:pgMar w:bottom="1440" w:top="1460" w:left="1340" w:right="1340" w:header="720" w:footer="1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2184400</wp:posOffset>
              </wp:positionH>
              <wp:positionV relativeFrom="paragraph">
                <wp:posOffset>9448800</wp:posOffset>
              </wp:positionV>
              <wp:extent cx="1675130" cy="161925"/>
              <wp:effectExtent b="0" l="0" r="0" t="0"/>
              <wp:wrapNone/>
              <wp:docPr id="1" name=""/>
              <a:graphic>
                <a:graphicData uri="http://schemas.microsoft.com/office/word/2010/wordprocessingShape">
                  <wps:wsp>
                    <wps:cNvSpPr/>
                    <wps:cNvPr id="2" name="Shape 2"/>
                    <wps:spPr>
                      <a:xfrm>
                        <a:off x="4513198" y="3703800"/>
                        <a:ext cx="1665605" cy="152400"/>
                      </a:xfrm>
                      <a:prstGeom prst="rect">
                        <a:avLst/>
                      </a:prstGeom>
                      <a:noFill/>
                      <a:ln>
                        <a:noFill/>
                      </a:ln>
                    </wps:spPr>
                    <wps:txbx>
                      <w:txbxContent>
                        <w:p w:rsidR="00000000" w:rsidDel="00000000" w:rsidP="00000000" w:rsidRDefault="00000000" w:rsidRPr="00000000">
                          <w:pPr>
                            <w:spacing w:after="0" w:before="0" w:line="222.9999876022339"/>
                            <w:ind w:left="20" w:right="0" w:firstLine="20"/>
                            <w:jc w:val="left"/>
                            <w:textDirection w:val="btLr"/>
                          </w:pPr>
                          <w:r w:rsidDel="00000000" w:rsidR="00000000" w:rsidRPr="00000000">
                            <w:rPr>
                              <w:rFonts w:ascii="Calibri" w:cs="Calibri" w:eastAsia="Calibri" w:hAnsi="Calibri"/>
                              <w:b w:val="0"/>
                              <w:i w:val="0"/>
                              <w:smallCaps w:val="0"/>
                              <w:strike w:val="0"/>
                              <w:color w:val="1f487c"/>
                              <w:sz w:val="20"/>
                              <w:vertAlign w:val="baseline"/>
                            </w:rPr>
                            <w:t xml:space="preserve">www.usaswimming.org/protect</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2184400</wp:posOffset>
              </wp:positionH>
              <wp:positionV relativeFrom="paragraph">
                <wp:posOffset>9448800</wp:posOffset>
              </wp:positionV>
              <wp:extent cx="1675130" cy="16192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675130" cy="1619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297030" cy="77937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7030" cy="77937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6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safesport.i-sight.com/portal" TargetMode="External"/><Relationship Id="rId7" Type="http://schemas.openxmlformats.org/officeDocument/2006/relationships/hyperlink" Target="mailto:safesport@usaswimming.org" TargetMode="External"/><Relationship Id="rId8" Type="http://schemas.openxmlformats.org/officeDocument/2006/relationships/hyperlink" Target="https://fs22.formsite.com/usaswimming/form10/index.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